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#109</w:t>
        <w:tab/>
        <w:t>SP-251100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16 - 19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387D04FA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CD6">
        <w:rPr>
          <w:rFonts w:ascii="Arial" w:hAnsi="Arial" w:cs="Arial"/>
          <w:b/>
          <w:bCs/>
        </w:rPr>
        <w:t>SA5</w:t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Energy_OAM_Ph3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28.310 Update UC and requirements of Energy Efficiency as a Service Criteria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Energy_OAM_Ph3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5.1.6.1, 5.1.6.2, 5.2.5.1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28.310 Add missing solution description for multi-dimensional energy efficiency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Energy_OAM_Ph3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6.1.1, 6.1.2.1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28.554 Add NG-RAN estimated carbon emission KPI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Energy_OAM_Ph3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new 6.7.7.X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64161" w14:textId="77777777" w:rsidR="00016F08" w:rsidRDefault="00016F08" w:rsidP="002B33AE">
      <w:pPr>
        <w:spacing w:after="0" w:line="240" w:lineRule="auto"/>
      </w:pPr>
      <w:r>
        <w:separator/>
      </w:r>
    </w:p>
  </w:endnote>
  <w:endnote w:type="continuationSeparator" w:id="0">
    <w:p w14:paraId="2C1C102A" w14:textId="77777777" w:rsidR="00016F08" w:rsidRDefault="00016F0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9B8C" w14:textId="77777777" w:rsidR="00016F08" w:rsidRDefault="00016F08" w:rsidP="002B33AE">
      <w:pPr>
        <w:spacing w:after="0" w:line="240" w:lineRule="auto"/>
      </w:pPr>
      <w:r>
        <w:separator/>
      </w:r>
    </w:p>
  </w:footnote>
  <w:footnote w:type="continuationSeparator" w:id="0">
    <w:p w14:paraId="757DB5EF" w14:textId="77777777" w:rsidR="00016F08" w:rsidRDefault="00016F0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6F08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62CD6"/>
    <w:rsid w:val="00B75F86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2025-09-08T11:33:00Z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